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DECLARAÇÃO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Declaramos ciência e conhecimento do Regulamento Geral de Iniciação Científica (aprovado pela Resolução CEPEC n. 104 de 19 de abril de 2018) e do Edital n. 04/202</w:t>
      </w:r>
      <w:r>
        <w:rPr>
          <w:rFonts w:cs="Times New Roman" w:ascii="Times New Roman" w:hAnsi="Times New Roman"/>
          <w:sz w:val="22"/>
          <w:szCs w:val="22"/>
          <w:lang w:val="pt-BR"/>
        </w:rPr>
        <w:t>3</w:t>
      </w:r>
      <w:r>
        <w:rPr>
          <w:rFonts w:cs="Times New Roman" w:ascii="Times New Roman" w:hAnsi="Times New Roman"/>
          <w:sz w:val="22"/>
          <w:szCs w:val="22"/>
          <w:lang w:val="pt-BR"/>
        </w:rPr>
        <w:t>/COPQ/PROPP/UFGD (publicado no dia 1º de março de 202</w:t>
      </w:r>
      <w:r>
        <w:rPr>
          <w:rFonts w:cs="Times New Roman" w:ascii="Times New Roman" w:hAnsi="Times New Roman"/>
          <w:sz w:val="22"/>
          <w:szCs w:val="22"/>
          <w:lang w:val="pt-BR"/>
        </w:rPr>
        <w:t>3</w:t>
      </w:r>
      <w:r>
        <w:rPr>
          <w:rFonts w:cs="Times New Roman" w:ascii="Times New Roman" w:hAnsi="Times New Roman"/>
          <w:sz w:val="22"/>
          <w:szCs w:val="22"/>
          <w:lang w:val="pt-BR"/>
        </w:rPr>
        <w:t xml:space="preserve">), especialmente no tocante aos requisitos e compromissos do aluno PIBIC-EM, dos quais destacam-se: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 xml:space="preserve">(      )  Carga horária em 8 (oito) horas semanais presenciais, isto é, desenvolvidas no </w:t>
      </w:r>
      <w:r>
        <w:rPr>
          <w:rFonts w:cs="Times New Roman" w:ascii="Times New Roman" w:hAnsi="Times New Roman"/>
          <w:i/>
          <w:iCs/>
          <w:sz w:val="22"/>
          <w:szCs w:val="22"/>
          <w:lang w:val="pt-BR"/>
        </w:rPr>
        <w:t xml:space="preserve">campus </w:t>
      </w:r>
      <w:r>
        <w:rPr>
          <w:rFonts w:cs="Times New Roman" w:ascii="Times New Roman" w:hAnsi="Times New Roman"/>
          <w:sz w:val="22"/>
          <w:szCs w:val="22"/>
          <w:lang w:val="pt-BR"/>
        </w:rPr>
        <w:t>da instituição, localizado na Rodovia Dourados - Itahum, Km 12, Dourados/MS;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 xml:space="preserve">(      )  Valor da bolsa de R$ </w:t>
      </w:r>
      <w:r>
        <w:rPr>
          <w:rFonts w:eastAsia="宋体" w:cs="Times New Roman" w:ascii="Times New Roman" w:hAnsi="Times New Roman" w:eastAsiaTheme="minorEastAsia"/>
          <w:sz w:val="22"/>
          <w:szCs w:val="22"/>
          <w:lang w:val="pt-BR" w:eastAsia="zh-CN" w:bidi="ar-SA"/>
        </w:rPr>
        <w:t>3</w:t>
      </w:r>
      <w:r>
        <w:rPr>
          <w:rFonts w:cs="Times New Roman" w:ascii="Times New Roman" w:hAnsi="Times New Roman"/>
          <w:sz w:val="22"/>
          <w:szCs w:val="22"/>
          <w:lang w:val="pt-BR"/>
        </w:rPr>
        <w:t>00,00 (</w:t>
      </w:r>
      <w:r>
        <w:rPr>
          <w:rFonts w:eastAsia="宋体" w:cs="Times New Roman" w:ascii="Times New Roman" w:hAnsi="Times New Roman" w:eastAsiaTheme="minorEastAsia"/>
          <w:sz w:val="22"/>
          <w:szCs w:val="22"/>
          <w:lang w:val="pt-BR" w:eastAsia="zh-CN" w:bidi="ar-SA"/>
        </w:rPr>
        <w:t>trezentos</w:t>
      </w:r>
      <w:r>
        <w:rPr>
          <w:rFonts w:cs="Times New Roman" w:ascii="Times New Roman" w:hAnsi="Times New Roman"/>
          <w:sz w:val="22"/>
          <w:szCs w:val="22"/>
          <w:lang w:val="pt-BR"/>
        </w:rPr>
        <w:t xml:space="preserve"> reais) mensais, no qual estão compreendidas todas as despesas do aluno, inclusive alimentação e transporte;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(     )  Impossibilidade de acumular a bolsa de iniciação científica com remuneração (vínculo empregatício) ou com outra bolsa, de empresas públicas e/ou privadas, exceto bolsa de cunho assistencial ou de curta duração, sob pena de devolução da(s) parcela(s) indevidamente recebida(s) e outras medidas que se fizerem necessárias.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(      )  O recebimento da bolsa de iniciação científica pressupõe o efetivo desenvolvimento das atividades de pesquisa atribuídas pelo(a) respectivo(a) orientador(a), portanto, em caso de falta de assiduidade (frequência) ou desídia injustificados, além do cancelamento da bolsa, o aluno estará sujeito à devolução da(s) parcela(s) indevidamente recebida(s) no período;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(     )  Entrega de relatórios parciais de finais no prazo e de acordo com os procedimentos previamente estabelecidos pela Divisão de Iniciação Científica/COPQ/PROPP;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val="pt-BR"/>
        </w:rPr>
        <w:t>Dourados/MS, ___ de _________________ de 20__.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pt-BR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cs="Times New Roman" w:ascii="Times New Roman" w:hAnsi="Times New Roman"/>
          <w:sz w:val="22"/>
          <w:szCs w:val="22"/>
          <w:lang w:val="pt-BR"/>
        </w:rPr>
      </w:r>
    </w:p>
    <w:tbl>
      <w:tblPr>
        <w:tblStyle w:val="6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4517"/>
      </w:tblGrid>
      <w:tr>
        <w:trPr/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/>
              </w:rPr>
              <w:t>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/>
              </w:rPr>
              <w:t>NOME COMPLETO E ASSINATURA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/>
              </w:rPr>
              <w:t xml:space="preserve">DO </w:t>
            </w: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4"/>
                <w:szCs w:val="24"/>
                <w:lang w:val="pt-BR" w:eastAsia="en-US"/>
              </w:rPr>
              <w:t>RESPONSÁVEL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/>
              </w:rPr>
              <w:t>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/>
              </w:rPr>
              <w:t>NOME COMPLETO E ASSINATURA</w:t>
            </w:r>
          </w:p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t-BR"/>
              </w:rPr>
              <w:t>DO ALUNO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tbl>
    <w:tblPr>
      <w:tblStyle w:val="3"/>
      <w:tblW w:w="977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57"/>
      <w:gridCol w:w="7120"/>
    </w:tblGrid>
    <w:tr>
      <w:trPr>
        <w:trHeight w:val="1211" w:hRule="atLeast"/>
      </w:trPr>
      <w:tc>
        <w:tcPr>
          <w:tcW w:w="2657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/>
            <w:spacing w:before="0" w:after="160"/>
            <w:jc w:val="center"/>
            <w:rPr>
              <w:kern w:val="0"/>
              <w:sz w:val="20"/>
              <w:szCs w:val="20"/>
            </w:rPr>
          </w:pPr>
          <w:r>
            <w:rPr>
              <w:kern w:val="0"/>
              <w:sz w:val="20"/>
              <w:szCs w:val="20"/>
            </w:rPr>
            <w:drawing>
              <wp:inline distT="0" distB="0" distL="0" distR="0">
                <wp:extent cx="1217930" cy="699770"/>
                <wp:effectExtent l="0" t="0" r="0" b="0"/>
                <wp:docPr id="1" name="Imagem 4" descr="UF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4" descr="UF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93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/>
            <w:snapToGrid w:val="false"/>
            <w:spacing w:lineRule="auto" w:line="360" w:before="0" w:after="0"/>
            <w:jc w:val="center"/>
            <w:rPr>
              <w:rFonts w:ascii="Arial Narrow" w:hAnsi="Arial Narrow"/>
              <w:b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FUNDAÇÃO UNIVERSIDADE FEDERAL DA GRANDE DOURADOS</w:t>
          </w:r>
        </w:p>
        <w:p>
          <w:pPr>
            <w:pStyle w:val="Standard"/>
            <w:widowControl/>
            <w:spacing w:lineRule="auto" w:line="360" w:before="0" w:after="0"/>
            <w:jc w:val="center"/>
            <w:rPr>
              <w:rFonts w:ascii="Arial Narrow" w:hAnsi="Arial Narrow"/>
              <w:b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PRÓ-REITORIA DE ENSINO DE PÓS-GRADUAÇÃO E PESQUISA</w:t>
          </w:r>
        </w:p>
        <w:p>
          <w:pPr>
            <w:pStyle w:val="Standard"/>
            <w:widowControl/>
            <w:spacing w:lineRule="auto" w:line="360" w:before="0" w:after="0"/>
            <w:jc w:val="center"/>
            <w:rPr>
              <w:rFonts w:ascii="Arial Narrow" w:hAnsi="Arial Narrow"/>
              <w:b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COORDENADORIA DE PESQUISA</w:t>
          </w:r>
        </w:p>
        <w:p>
          <w:pPr>
            <w:pStyle w:val="Standard"/>
            <w:widowControl/>
            <w:spacing w:lineRule="auto" w:line="360" w:before="0" w:after="0"/>
            <w:jc w:val="center"/>
            <w:rPr>
              <w:rFonts w:ascii="Arial Narrow" w:hAnsi="Arial Narrow"/>
              <w:b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DIVISÃO DE INICIAÇÃO CIENTÍFICA</w:t>
          </w:r>
        </w:p>
      </w:tc>
    </w:tr>
  </w:tbl>
  <w:p>
    <w:pPr>
      <w:pStyle w:val="Cabealho"/>
      <w:rPr/>
    </w:pPr>
    <w:r>
      <w:rPr/>
    </w:r>
  </w:p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39" w:semiHidden="0" w:unhideWhenUsed="0" w:qFormat="1"/>
    <w:lsdException w:name="Table Theme" w:uiPriority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3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8AF0320-E24E-47A8-9BE5-04EB85BF209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LibreOffice/7.1.5.2$Windows_X86_64 LibreOffice_project/85f04e9f809797b8199d13c421bd8a2b025d52b5</Application>
  <AppVersion>15.0000</AppVersion>
  <Pages>1</Pages>
  <Words>258</Words>
  <Characters>1596</Characters>
  <CharactersWithSpaces>1865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2020-08-12T11:44:00Z</dcterms:created>
  <dc:creator>COPQ-PROPP</dc:creator>
  <dc:description/>
  <dc:language>pt-BR</dc:language>
  <cp:lastModifiedBy/>
  <dcterms:modified xsi:type="dcterms:W3CDTF">2023-07-11T18:05:25Z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45BCC6B78C44495EB79B51AA48D37719</vt:lpwstr>
  </property>
  <property fmtid="{D5CDD505-2E9C-101B-9397-08002B2CF9AE}" pid="3" name="KSOProductBuildVer">
    <vt:lpwstr>1046-11.2.0.10443</vt:lpwstr>
  </property>
</Properties>
</file>